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A62" w:rsidRPr="00185A62" w:rsidRDefault="00185A62" w:rsidP="00185A62">
      <w:pPr>
        <w:autoSpaceDE w:val="0"/>
        <w:autoSpaceDN w:val="0"/>
        <w:adjustRightInd w:val="0"/>
        <w:spacing w:after="0" w:line="240" w:lineRule="auto"/>
        <w:jc w:val="center"/>
        <w:rPr>
          <w:rFonts w:cstheme="minorHAnsi"/>
          <w:b/>
        </w:rPr>
      </w:pPr>
      <w:r w:rsidRPr="00185A62">
        <w:rPr>
          <w:rFonts w:cstheme="minorHAnsi"/>
          <w:b/>
        </w:rPr>
        <w:t>Innovative Email Metrics pertaining to Occupied Internet Marketers</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Being familiar with Essential Electronic mail Metrics</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Pertaining to occupied web entrepreneurs, checking electronic mail functionality is very important nevertheless generally forgotten on account of occasion difficulties. On the other hand, depending upon instinct experiencing by yourself won’t boost activities. Being familiar with essential metrics including wide open charges, click-through charges (CTR), along with conversion rate may help online marketers speedily discover what’s doing work along with precisely what requires modification. Marketing via email websites normally present these kind of metrics, so that it is less complicated pertaining to online marketers to examine functionality in a flash.</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 xml:space="preserve">The benefit involving </w:t>
      </w:r>
      <w:proofErr w:type="gramStart"/>
      <w:r w:rsidRPr="00185A62">
        <w:rPr>
          <w:rFonts w:cstheme="minorHAnsi"/>
        </w:rPr>
        <w:t>Wide</w:t>
      </w:r>
      <w:proofErr w:type="gramEnd"/>
      <w:r w:rsidRPr="00185A62">
        <w:rPr>
          <w:rFonts w:cstheme="minorHAnsi"/>
        </w:rPr>
        <w:t xml:space="preserve"> open Charges</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Wide open charges are generally the most typically tracked metrics throughout marketing via email. That they suggest your percent involving members whom wide open your current electronic mail. Occupied online marketers need to target optimizing wide open charges by simply assessment issue collections, transmitting periods, along with sender labels. By simply being familiar with which in turn messages find popped oftener, online marketers could modify his or her ways of mail additional getting written content, with the necessity for you to renovate total activities.</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Click-Through Charges as being a Functionality Indication</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 xml:space="preserve">Even though wide open charges are crucial, click-through charges (CTR) give you a more deeply awareness straight into precisely how involved yourself your current viewers is to use this article of your respective electronic mail. Pertaining to web entrepreneurs juggling a number of activities, checking CTRs over distinct messages as well as backlinks offers important files on the written content resonates nearly all. Employing methods similar to </w:t>
      </w:r>
      <w:proofErr w:type="spellStart"/>
      <w:r w:rsidRPr="00185A62">
        <w:rPr>
          <w:rFonts w:cstheme="minorHAnsi"/>
        </w:rPr>
        <w:t>heatmaps</w:t>
      </w:r>
      <w:proofErr w:type="spellEnd"/>
      <w:r w:rsidRPr="00185A62">
        <w:rPr>
          <w:rFonts w:cstheme="minorHAnsi"/>
        </w:rPr>
        <w:t>, online marketers can also discover wherever members are generally hitting essentially the most, aiding these people target optimizing essentially the most getting aspects of his or her messages.</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Conversions pertaining to RETURN Checking</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rPr>
          <w:rFonts w:ascii="Calibri" w:eastAsia="Times New Roman" w:hAnsi="Calibri" w:cs="Calibri"/>
          <w:color w:val="000000"/>
        </w:rPr>
      </w:pPr>
      <w:r w:rsidRPr="00185A62">
        <w:rPr>
          <w:rFonts w:cstheme="minorHAnsi"/>
        </w:rPr>
        <w:t>Occupied web entrepreneurs should pay close attention to alteration rates—the percent involving members whom get the desired activity</w:t>
      </w:r>
      <w:r>
        <w:rPr>
          <w:rFonts w:cstheme="minorHAnsi"/>
        </w:rPr>
        <w:t xml:space="preserve"> </w:t>
      </w:r>
      <w:hyperlink r:id="rId4" w:history="1">
        <w:proofErr w:type="gramStart"/>
        <w:r w:rsidRPr="00185A62">
          <w:rPr>
            <w:rStyle w:val="Hyperlink"/>
            <w:rFonts w:ascii="Calibri" w:eastAsia="Times New Roman" w:hAnsi="Calibri" w:cs="Calibri"/>
          </w:rPr>
          <w:t>Send</w:t>
        </w:r>
        <w:proofErr w:type="gramEnd"/>
        <w:r w:rsidRPr="00185A62">
          <w:rPr>
            <w:rStyle w:val="Hyperlink"/>
            <w:rFonts w:ascii="Calibri" w:eastAsia="Times New Roman" w:hAnsi="Calibri" w:cs="Calibri"/>
          </w:rPr>
          <w:t xml:space="preserve"> Secure Email</w:t>
        </w:r>
      </w:hyperlink>
      <w:bookmarkStart w:id="0" w:name="_GoBack"/>
      <w:bookmarkEnd w:id="0"/>
      <w:r w:rsidRPr="00185A62">
        <w:rPr>
          <w:rFonts w:cstheme="minorHAnsi"/>
        </w:rPr>
        <w:t xml:space="preserve"> immediately after hitting by way of. No matter whether it’s setting up a invest in, taking a new online, as well as getting a new steer magnetic field, conversion rate include the supreme target involving marketing via email. Checking these kind of figures makes sure that online marketers recognize precisely how much profits as well as brings his or her email promotions are generally operating, so that it is safer to make a case for his or her attempts.</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Keeping track of Unsubscribe along with Reversal Charges</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 xml:space="preserve">Even though substantial wide open along with click-through charges are generally desired, it’s every bit as imperative that you check bad signs similar to unsubscribe along with reversal charges. Occupied online marketers could automate canceling in these kind of metrics for you to speedily location tendencies. An increased unsubscribe charge may possibly suggest that will written content isn’t resonating, even though substantial reversal charges may examine difficulty with listing good quality. By </w:t>
      </w:r>
      <w:r w:rsidRPr="00185A62">
        <w:rPr>
          <w:rFonts w:cstheme="minorHAnsi"/>
        </w:rPr>
        <w:lastRenderedPageBreak/>
        <w:t>simply responding to these kind of troubles first, online marketers could reduce more substantial troubles later.</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Automating Functionality Stories</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The most effective approaches pertaining to time-strapped online marketers to be in addition to metrics should be to automate canceling. A lot of electronic mail websites present built-in canceling methods which could make once a week as well as regular stories routinely, provided straight away to your current email address. This gives occupied web entrepreneurs to be advised with no being forced to signing in along with check out figures physically.</w:t>
      </w:r>
    </w:p>
    <w:p w:rsidR="00185A62" w:rsidRPr="00185A62" w:rsidRDefault="00185A62" w:rsidP="00185A62">
      <w:pPr>
        <w:autoSpaceDE w:val="0"/>
        <w:autoSpaceDN w:val="0"/>
        <w:adjustRightInd w:val="0"/>
        <w:spacing w:after="0" w:line="240" w:lineRule="auto"/>
        <w:rPr>
          <w:rFonts w:cstheme="minorHAnsi"/>
        </w:rPr>
      </w:pPr>
    </w:p>
    <w:p w:rsidR="00185A62" w:rsidRPr="00185A62" w:rsidRDefault="00185A62" w:rsidP="00185A62">
      <w:pPr>
        <w:autoSpaceDE w:val="0"/>
        <w:autoSpaceDN w:val="0"/>
        <w:adjustRightInd w:val="0"/>
        <w:spacing w:after="0" w:line="240" w:lineRule="auto"/>
        <w:rPr>
          <w:rFonts w:cstheme="minorHAnsi"/>
        </w:rPr>
      </w:pPr>
      <w:r w:rsidRPr="00185A62">
        <w:rPr>
          <w:rFonts w:cstheme="minorHAnsi"/>
        </w:rPr>
        <w:t>Finish: Data-Driven Judgements Bring about Good results</w:t>
      </w:r>
    </w:p>
    <w:p w:rsidR="00185A62" w:rsidRPr="00185A62" w:rsidRDefault="00185A62" w:rsidP="00185A62">
      <w:pPr>
        <w:autoSpaceDE w:val="0"/>
        <w:autoSpaceDN w:val="0"/>
        <w:adjustRightInd w:val="0"/>
        <w:spacing w:after="0" w:line="240" w:lineRule="auto"/>
        <w:rPr>
          <w:rFonts w:cstheme="minorHAnsi"/>
        </w:rPr>
      </w:pPr>
    </w:p>
    <w:p w:rsidR="001C4843" w:rsidRPr="00185A62" w:rsidRDefault="00185A62" w:rsidP="00185A62">
      <w:pPr>
        <w:autoSpaceDE w:val="0"/>
        <w:autoSpaceDN w:val="0"/>
        <w:adjustRightInd w:val="0"/>
        <w:spacing w:after="0" w:line="240" w:lineRule="auto"/>
        <w:rPr>
          <w:rFonts w:cstheme="minorHAnsi"/>
        </w:rPr>
      </w:pPr>
      <w:r w:rsidRPr="00185A62">
        <w:rPr>
          <w:rFonts w:cstheme="minorHAnsi"/>
        </w:rPr>
        <w:t xml:space="preserve">Occupied web entrepreneurs don’t should commit a long time inspecting electronic mail metrics to generate data-driven judgements. By simply centering on essential functionality signs similar to wide open charges, CTR, along with conversion rate, along with employing programmed canceling methods, online marketers can easily discover precisely what performs along with improve his or her activities keeping that in mind. Checking the correct metrics makes it possible for online marketers to further improve his or her approaches proficiently, bringing about </w:t>
      </w:r>
      <w:r w:rsidRPr="00185A62">
        <w:rPr>
          <w:rFonts w:cstheme="minorHAnsi"/>
        </w:rPr>
        <w:t>greater benefits after a while.</w:t>
      </w:r>
    </w:p>
    <w:sectPr w:rsidR="001C4843" w:rsidRPr="00185A62" w:rsidSect="0020576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62"/>
    <w:rsid w:val="00185A62"/>
    <w:rsid w:val="001C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E0DF-A2B2-4DC8-8DD1-757066A7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4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utono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2024-09-25T15:07:00Z</dcterms:created>
  <dcterms:modified xsi:type="dcterms:W3CDTF">2024-09-25T15:08:00Z</dcterms:modified>
</cp:coreProperties>
</file>